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eastAsia="Times New Roman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>
      <w:pPr>
        <w:pStyle w:val="style0"/>
        <w:jc w:val="center"/>
      </w:pPr>
      <w:r>
        <w:rPr>
          <w:rFonts w:eastAsia="Times New Roman"/>
          <w:sz w:val="24"/>
          <w:szCs w:val="24"/>
          <w:lang w:eastAsia="ru-RU"/>
        </w:rPr>
        <w:t>«Детский сад № 111»</w:t>
      </w:r>
    </w:p>
    <w:p>
      <w:pPr>
        <w:pStyle w:val="style0"/>
        <w:jc w:val="center"/>
      </w:pPr>
      <w:r>
        <w:rPr>
          <w:sz w:val="24"/>
          <w:szCs w:val="24"/>
        </w:rPr>
      </w:r>
    </w:p>
    <w:p>
      <w:pPr>
        <w:pStyle w:val="style0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  <w:t>Конспект совместной образовательной деятельности</w:t>
      </w:r>
    </w:p>
    <w:p>
      <w:pPr>
        <w:pStyle w:val="style0"/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  <w:t>«Подружились»</w:t>
      </w:r>
    </w:p>
    <w:p>
      <w:pPr>
        <w:pStyle w:val="style0"/>
        <w:jc w:val="right"/>
      </w:pPr>
      <w:r>
        <w:rPr>
          <w:sz w:val="24"/>
          <w:szCs w:val="24"/>
        </w:rPr>
      </w:r>
    </w:p>
    <w:p>
      <w:pPr>
        <w:pStyle w:val="style0"/>
      </w:pPr>
      <w:r>
        <w:rPr>
          <w:rFonts w:eastAsia="Times New Roman"/>
          <w:b/>
          <w:sz w:val="24"/>
          <w:szCs w:val="24"/>
          <w:lang w:eastAsia="ru-RU"/>
        </w:rPr>
        <w:t>Тема:</w:t>
      </w:r>
      <w:r>
        <w:rPr>
          <w:rFonts w:eastAsia="Times New Roman"/>
          <w:sz w:val="24"/>
          <w:szCs w:val="24"/>
          <w:lang w:eastAsia="ru-RU"/>
        </w:rPr>
        <w:t xml:space="preserve"> «Подружились»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  <w:ind w:hanging="720" w:left="720" w:right="0"/>
      </w:pPr>
      <w:r>
        <w:rPr>
          <w:rFonts w:eastAsia="Times New Roman"/>
          <w:b/>
          <w:sz w:val="24"/>
          <w:szCs w:val="24"/>
          <w:lang w:eastAsia="ru-RU"/>
        </w:rPr>
        <w:t>Цель:</w:t>
      </w:r>
      <w:r>
        <w:rPr>
          <w:rFonts w:eastAsia="Times New Roman"/>
          <w:sz w:val="24"/>
          <w:szCs w:val="24"/>
          <w:lang w:eastAsia="ru-RU"/>
        </w:rPr>
        <w:t xml:space="preserve"> развитие свободного общения со взрослыми и детьми, развитие эмпатии и навыков общения.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rFonts w:eastAsia="Times New Roman"/>
          <w:b/>
          <w:sz w:val="24"/>
          <w:szCs w:val="24"/>
          <w:lang w:eastAsia="ru-RU"/>
        </w:rPr>
        <w:t>Задачи:</w:t>
      </w:r>
    </w:p>
    <w:p>
      <w:pPr>
        <w:pStyle w:val="style0"/>
        <w:numPr>
          <w:ilvl w:val="0"/>
          <w:numId w:val="3"/>
        </w:numPr>
        <w:ind w:hanging="426" w:left="426" w:right="0"/>
      </w:pPr>
      <w:r>
        <w:rPr>
          <w:sz w:val="24"/>
          <w:szCs w:val="24"/>
        </w:rPr>
        <w:t>формировать умения действовать по инструкции;</w:t>
      </w:r>
    </w:p>
    <w:p>
      <w:pPr>
        <w:pStyle w:val="style0"/>
        <w:numPr>
          <w:ilvl w:val="0"/>
          <w:numId w:val="3"/>
        </w:numPr>
        <w:ind w:hanging="426" w:left="426" w:right="0"/>
      </w:pPr>
      <w:r>
        <w:rPr>
          <w:sz w:val="24"/>
          <w:szCs w:val="24"/>
        </w:rPr>
        <w:t>учить выполнять простые движения под музыку;</w:t>
      </w:r>
    </w:p>
    <w:p>
      <w:pPr>
        <w:pStyle w:val="style0"/>
        <w:numPr>
          <w:ilvl w:val="0"/>
          <w:numId w:val="3"/>
        </w:numPr>
        <w:ind w:hanging="426" w:left="426" w:right="0"/>
      </w:pPr>
      <w:r>
        <w:rPr>
          <w:sz w:val="24"/>
          <w:szCs w:val="24"/>
        </w:rPr>
        <w:t>учить слушать и понимать сказки;</w:t>
      </w:r>
    </w:p>
    <w:p>
      <w:pPr>
        <w:pStyle w:val="style0"/>
        <w:numPr>
          <w:ilvl w:val="0"/>
          <w:numId w:val="3"/>
        </w:numPr>
        <w:ind w:hanging="426" w:left="426" w:right="0"/>
      </w:pPr>
      <w:r>
        <w:rPr>
          <w:rFonts w:eastAsia="Times New Roman"/>
          <w:sz w:val="24"/>
          <w:szCs w:val="24"/>
          <w:lang w:eastAsia="ru-RU"/>
        </w:rPr>
        <w:t>налаживание положительных эмоциональных контактов;</w:t>
      </w:r>
    </w:p>
    <w:p>
      <w:pPr>
        <w:pStyle w:val="style0"/>
        <w:numPr>
          <w:ilvl w:val="0"/>
          <w:numId w:val="3"/>
        </w:numPr>
        <w:ind w:hanging="426" w:left="426" w:right="0"/>
      </w:pPr>
      <w:r>
        <w:rPr>
          <w:sz w:val="24"/>
          <w:szCs w:val="24"/>
        </w:rPr>
        <w:t>развивать координацию движений;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rFonts w:eastAsia="Times New Roman"/>
          <w:b/>
          <w:sz w:val="24"/>
          <w:szCs w:val="24"/>
          <w:lang w:eastAsia="ru-RU"/>
        </w:rPr>
        <w:t>Оборудование:</w:t>
      </w:r>
    </w:p>
    <w:p>
      <w:pPr>
        <w:pStyle w:val="style0"/>
        <w:widowControl/>
        <w:numPr>
          <w:ilvl w:val="1"/>
          <w:numId w:val="2"/>
        </w:numPr>
        <w:tabs>
          <w:tab w:leader="none" w:pos="600" w:val="left"/>
          <w:tab w:leader="none" w:pos="828" w:val="left"/>
        </w:tabs>
        <w:suppressAutoHyphens w:val="false"/>
        <w:ind w:hanging="120" w:left="120" w:right="0"/>
      </w:pPr>
      <w:r>
        <w:rPr>
          <w:rFonts w:eastAsia="Times New Roman"/>
          <w:sz w:val="24"/>
          <w:szCs w:val="24"/>
          <w:lang w:eastAsia="ru-RU"/>
        </w:rPr>
        <w:t>матрешка;</w:t>
      </w:r>
    </w:p>
    <w:p>
      <w:pPr>
        <w:pStyle w:val="style0"/>
        <w:widowControl/>
        <w:numPr>
          <w:ilvl w:val="1"/>
          <w:numId w:val="2"/>
        </w:numPr>
        <w:tabs>
          <w:tab w:leader="none" w:pos="600" w:val="left"/>
          <w:tab w:leader="none" w:pos="828" w:val="left"/>
        </w:tabs>
        <w:suppressAutoHyphens w:val="false"/>
        <w:ind w:hanging="120" w:left="120" w:right="0"/>
      </w:pPr>
      <w:r>
        <w:rPr>
          <w:rFonts w:eastAsia="Times New Roman"/>
          <w:sz w:val="24"/>
          <w:szCs w:val="24"/>
          <w:lang w:eastAsia="ru-RU"/>
        </w:rPr>
        <w:t>декоративное солнышко;</w:t>
      </w:r>
    </w:p>
    <w:p>
      <w:pPr>
        <w:pStyle w:val="style0"/>
        <w:widowControl/>
        <w:numPr>
          <w:ilvl w:val="1"/>
          <w:numId w:val="2"/>
        </w:numPr>
        <w:tabs>
          <w:tab w:leader="none" w:pos="600" w:val="left"/>
          <w:tab w:leader="none" w:pos="828" w:val="left"/>
        </w:tabs>
        <w:suppressAutoHyphens w:val="false"/>
        <w:ind w:hanging="120" w:left="120" w:right="0"/>
      </w:pPr>
      <w:r>
        <w:rPr>
          <w:rFonts w:eastAsia="Times New Roman"/>
          <w:sz w:val="24"/>
          <w:szCs w:val="24"/>
          <w:lang w:eastAsia="ru-RU"/>
        </w:rPr>
        <w:t>поднос;</w:t>
      </w:r>
    </w:p>
    <w:p>
      <w:pPr>
        <w:pStyle w:val="style0"/>
        <w:widowControl/>
        <w:numPr>
          <w:ilvl w:val="1"/>
          <w:numId w:val="2"/>
        </w:numPr>
        <w:tabs>
          <w:tab w:leader="none" w:pos="600" w:val="left"/>
          <w:tab w:leader="none" w:pos="828" w:val="left"/>
        </w:tabs>
        <w:suppressAutoHyphens w:val="false"/>
        <w:ind w:hanging="120" w:left="120" w:right="0"/>
      </w:pPr>
      <w:r>
        <w:rPr>
          <w:rFonts w:eastAsia="Times New Roman"/>
          <w:sz w:val="24"/>
          <w:szCs w:val="24"/>
          <w:lang w:eastAsia="ru-RU"/>
        </w:rPr>
        <w:t xml:space="preserve">герои кукольного спектакля «Рукавичка». 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  <w:jc w:val="center"/>
      </w:pPr>
      <w:r>
        <w:rPr>
          <w:rFonts w:eastAsia="Times New Roman"/>
          <w:b/>
          <w:bCs/>
          <w:sz w:val="24"/>
          <w:szCs w:val="24"/>
          <w:lang w:eastAsia="ru-RU"/>
        </w:rPr>
        <w:t>Ход</w:t>
      </w:r>
    </w:p>
    <w:p>
      <w:pPr>
        <w:pStyle w:val="style0"/>
        <w:jc w:val="center"/>
      </w:pPr>
      <w:r>
        <w:rPr>
          <w:sz w:val="24"/>
          <w:szCs w:val="24"/>
        </w:rPr>
      </w:r>
    </w:p>
    <w:p>
      <w:pPr>
        <w:pStyle w:val="style29"/>
        <w:numPr>
          <w:ilvl w:val="0"/>
          <w:numId w:val="4"/>
        </w:numPr>
        <w:ind w:hanging="284" w:left="284" w:right="0"/>
      </w:pPr>
      <w:r>
        <w:rPr>
          <w:rFonts w:ascii="Times New Roman" w:hAnsi="Times New Roman"/>
          <w:b/>
          <w:sz w:val="24"/>
          <w:szCs w:val="24"/>
        </w:rPr>
        <w:t>Введение в игровую ситуацию.</w:t>
      </w:r>
    </w:p>
    <w:p>
      <w:pPr>
        <w:pStyle w:val="style0"/>
        <w:jc w:val="both"/>
      </w:pPr>
      <w:r>
        <w:rPr>
          <w:sz w:val="24"/>
          <w:szCs w:val="24"/>
        </w:rPr>
        <w:t>Коммуникативная  «Здравствуйте» (ритмическая игра с пением)</w:t>
      </w:r>
    </w:p>
    <w:p>
      <w:pPr>
        <w:pStyle w:val="style30"/>
        <w:spacing w:after="28" w:before="28"/>
      </w:pPr>
      <w:r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Муз. и сл. С. Коротаевой</w:t>
      </w:r>
    </w:p>
    <w:p>
      <w:pPr>
        <w:pStyle w:val="style30"/>
        <w:spacing w:after="28" w:before="28"/>
      </w:pPr>
      <w:r>
        <w:rPr>
          <w:color w:val="000000"/>
          <w:sz w:val="24"/>
          <w:szCs w:val="24"/>
        </w:rPr>
        <w:t>1. Ручки, ручки, просыпайтесь,     -</w:t>
      </w:r>
      <w:r>
        <w:rPr>
          <w:i/>
          <w:iCs/>
          <w:color w:val="000000"/>
          <w:sz w:val="24"/>
          <w:szCs w:val="24"/>
        </w:rPr>
        <w:t>развести руки в стороны</w:t>
      </w:r>
    </w:p>
    <w:p>
      <w:pPr>
        <w:pStyle w:val="style30"/>
        <w:spacing w:after="28" w:before="28"/>
      </w:pPr>
      <w:r>
        <w:rPr>
          <w:color w:val="000000"/>
          <w:sz w:val="24"/>
          <w:szCs w:val="24"/>
        </w:rPr>
        <w:t>    </w:t>
      </w:r>
      <w:r>
        <w:rPr>
          <w:color w:val="000000"/>
          <w:sz w:val="24"/>
          <w:szCs w:val="24"/>
        </w:rPr>
        <w:t>Здравствуйте!                               - </w:t>
      </w:r>
      <w:r>
        <w:rPr>
          <w:i/>
          <w:iCs/>
          <w:color w:val="000000"/>
          <w:sz w:val="24"/>
          <w:szCs w:val="24"/>
        </w:rPr>
        <w:t>хлопнуть в ладоши</w:t>
      </w:r>
    </w:p>
    <w:p>
      <w:pPr>
        <w:pStyle w:val="style30"/>
        <w:spacing w:after="28" w:before="28"/>
      </w:pPr>
      <w:r>
        <w:rPr>
          <w:color w:val="000000"/>
          <w:sz w:val="24"/>
          <w:szCs w:val="24"/>
        </w:rPr>
        <w:t xml:space="preserve">    </w:t>
      </w:r>
      <w:r>
        <w:rPr>
          <w:color w:val="000000"/>
          <w:sz w:val="24"/>
          <w:szCs w:val="24"/>
        </w:rPr>
        <w:t>Ласковые ручки наши,                -</w:t>
      </w:r>
      <w:r>
        <w:rPr>
          <w:i/>
          <w:iCs/>
          <w:color w:val="000000"/>
          <w:sz w:val="24"/>
          <w:szCs w:val="24"/>
        </w:rPr>
        <w:t> погладить ладошки</w:t>
      </w:r>
    </w:p>
    <w:p>
      <w:pPr>
        <w:pStyle w:val="style30"/>
        <w:spacing w:after="28" w:before="28"/>
      </w:pPr>
      <w:r>
        <w:rPr>
          <w:color w:val="000000"/>
          <w:sz w:val="24"/>
          <w:szCs w:val="24"/>
        </w:rPr>
        <w:t>   </w:t>
      </w:r>
      <w:r>
        <w:rPr>
          <w:color w:val="000000"/>
          <w:sz w:val="24"/>
          <w:szCs w:val="24"/>
        </w:rPr>
        <w:t>Здравствуйте!                                 - </w:t>
      </w:r>
      <w:r>
        <w:rPr>
          <w:i/>
          <w:iCs/>
          <w:color w:val="000000"/>
          <w:sz w:val="24"/>
          <w:szCs w:val="24"/>
        </w:rPr>
        <w:t>хлопнуть в ладоши</w:t>
      </w:r>
    </w:p>
    <w:p>
      <w:pPr>
        <w:pStyle w:val="style30"/>
        <w:spacing w:after="28" w:before="28"/>
      </w:pPr>
      <w:r>
        <w:rPr>
          <w:color w:val="000000"/>
          <w:sz w:val="24"/>
          <w:szCs w:val="24"/>
        </w:rPr>
        <w:t>   </w:t>
      </w:r>
      <w:r>
        <w:rPr>
          <w:color w:val="000000"/>
          <w:sz w:val="24"/>
          <w:szCs w:val="24"/>
        </w:rPr>
        <w:t>Пальчики сердитые,                      - </w:t>
      </w:r>
      <w:r>
        <w:rPr>
          <w:i/>
          <w:iCs/>
          <w:color w:val="000000"/>
          <w:sz w:val="24"/>
          <w:szCs w:val="24"/>
        </w:rPr>
        <w:t>погрозить</w:t>
      </w:r>
    </w:p>
    <w:p>
      <w:pPr>
        <w:pStyle w:val="style30"/>
        <w:spacing w:after="28" w:before="28"/>
      </w:pPr>
      <w:r>
        <w:rPr>
          <w:color w:val="000000"/>
          <w:sz w:val="24"/>
          <w:szCs w:val="24"/>
        </w:rPr>
        <w:t>   </w:t>
      </w:r>
      <w:r>
        <w:rPr>
          <w:color w:val="000000"/>
          <w:sz w:val="24"/>
          <w:szCs w:val="24"/>
        </w:rPr>
        <w:t>Здравствуйте!                                 - </w:t>
      </w:r>
      <w:r>
        <w:rPr>
          <w:i/>
          <w:iCs/>
          <w:color w:val="000000"/>
          <w:sz w:val="24"/>
          <w:szCs w:val="24"/>
        </w:rPr>
        <w:t>хлопнуть в ладоши</w:t>
      </w:r>
    </w:p>
    <w:p>
      <w:pPr>
        <w:pStyle w:val="style30"/>
        <w:spacing w:after="28" w:before="28"/>
      </w:pPr>
      <w:r>
        <w:rPr>
          <w:color w:val="000000"/>
          <w:sz w:val="24"/>
          <w:szCs w:val="24"/>
        </w:rPr>
        <w:t>   </w:t>
      </w:r>
      <w:r>
        <w:rPr>
          <w:color w:val="000000"/>
          <w:sz w:val="24"/>
          <w:szCs w:val="24"/>
        </w:rPr>
        <w:t>И ладошки, наши крошки,            - </w:t>
      </w:r>
      <w:r>
        <w:rPr>
          <w:i/>
          <w:iCs/>
          <w:color w:val="000000"/>
          <w:sz w:val="24"/>
          <w:szCs w:val="24"/>
        </w:rPr>
        <w:t>ритмично (на каждую долю)</w:t>
      </w:r>
    </w:p>
    <w:p>
      <w:pPr>
        <w:pStyle w:val="style30"/>
        <w:spacing w:after="28" w:before="28"/>
      </w:pPr>
      <w:r>
        <w:rPr>
          <w:color w:val="000000"/>
          <w:sz w:val="24"/>
          <w:szCs w:val="24"/>
        </w:rPr>
        <w:t>   </w:t>
      </w:r>
      <w:r>
        <w:rPr>
          <w:color w:val="000000"/>
          <w:sz w:val="24"/>
          <w:szCs w:val="24"/>
        </w:rPr>
        <w:t>Здравствуйте!</w:t>
      </w:r>
      <w:r>
        <w:rPr>
          <w:i/>
          <w:iCs/>
          <w:color w:val="000000"/>
          <w:sz w:val="24"/>
          <w:szCs w:val="24"/>
        </w:rPr>
        <w:t>                                         хлопать в ладоши</w:t>
      </w:r>
    </w:p>
    <w:p>
      <w:pPr>
        <w:pStyle w:val="style30"/>
        <w:spacing w:after="28" w:before="28"/>
      </w:pPr>
      <w:r>
        <w:rPr>
          <w:color w:val="000000"/>
          <w:sz w:val="24"/>
          <w:szCs w:val="24"/>
        </w:rPr>
        <w:t>2.  Разбудите ножки.                        - </w:t>
      </w:r>
      <w:r>
        <w:rPr>
          <w:i/>
          <w:iCs/>
          <w:color w:val="000000"/>
          <w:sz w:val="24"/>
          <w:szCs w:val="24"/>
        </w:rPr>
        <w:t>пошлепать по ногам,</w:t>
      </w:r>
    </w:p>
    <w:p>
      <w:pPr>
        <w:pStyle w:val="style30"/>
        <w:spacing w:after="28" w:before="28"/>
      </w:pPr>
      <w:r>
        <w:rPr>
          <w:color w:val="000000"/>
          <w:sz w:val="24"/>
          <w:szCs w:val="24"/>
        </w:rPr>
        <w:t>     </w:t>
      </w:r>
      <w:r>
        <w:rPr>
          <w:color w:val="000000"/>
          <w:sz w:val="24"/>
          <w:szCs w:val="24"/>
        </w:rPr>
        <w:t>Ножки, здравствуйте!</w:t>
      </w:r>
    </w:p>
    <w:p>
      <w:pPr>
        <w:pStyle w:val="style30"/>
        <w:spacing w:after="28" w:before="28"/>
      </w:pPr>
      <w:r>
        <w:rPr>
          <w:color w:val="000000"/>
          <w:sz w:val="24"/>
          <w:szCs w:val="24"/>
        </w:rPr>
        <w:t xml:space="preserve">    </w:t>
      </w:r>
      <w:r>
        <w:rPr>
          <w:color w:val="000000"/>
          <w:sz w:val="24"/>
          <w:szCs w:val="24"/>
        </w:rPr>
        <w:t>И притопы, и пружинки,             - </w:t>
      </w:r>
      <w:r>
        <w:rPr>
          <w:i/>
          <w:iCs/>
          <w:color w:val="000000"/>
          <w:sz w:val="24"/>
          <w:szCs w:val="24"/>
        </w:rPr>
        <w:t>притопнуть, слегка присесть</w:t>
      </w:r>
    </w:p>
    <w:p>
      <w:pPr>
        <w:pStyle w:val="style30"/>
        <w:spacing w:after="28" w:before="28"/>
      </w:pPr>
      <w:r>
        <w:rPr>
          <w:color w:val="000000"/>
          <w:sz w:val="24"/>
          <w:szCs w:val="24"/>
        </w:rPr>
        <w:t xml:space="preserve">    </w:t>
      </w:r>
      <w:r>
        <w:rPr>
          <w:color w:val="000000"/>
          <w:sz w:val="24"/>
          <w:szCs w:val="24"/>
        </w:rPr>
        <w:t>Здравствуйте!                               - </w:t>
      </w:r>
      <w:r>
        <w:rPr>
          <w:i/>
          <w:iCs/>
          <w:color w:val="000000"/>
          <w:sz w:val="24"/>
          <w:szCs w:val="24"/>
        </w:rPr>
        <w:t>хлопнуть в ладоши</w:t>
      </w:r>
    </w:p>
    <w:p>
      <w:pPr>
        <w:pStyle w:val="style30"/>
        <w:spacing w:after="28" w:before="28"/>
      </w:pPr>
      <w:r>
        <w:rPr>
          <w:color w:val="000000"/>
          <w:sz w:val="24"/>
          <w:szCs w:val="24"/>
        </w:rPr>
        <w:t xml:space="preserve">    </w:t>
      </w:r>
      <w:r>
        <w:rPr>
          <w:color w:val="000000"/>
          <w:sz w:val="24"/>
          <w:szCs w:val="24"/>
        </w:rPr>
        <w:t>И притопы, и притопы,                - </w:t>
      </w:r>
      <w:r>
        <w:rPr>
          <w:i/>
          <w:iCs/>
          <w:color w:val="000000"/>
          <w:sz w:val="24"/>
          <w:szCs w:val="24"/>
        </w:rPr>
        <w:t>ритмично(на каждую долю)</w:t>
      </w:r>
    </w:p>
    <w:p>
      <w:pPr>
        <w:pStyle w:val="style30"/>
        <w:spacing w:after="28" w:before="28"/>
      </w:pPr>
      <w:r>
        <w:rPr>
          <w:color w:val="000000"/>
          <w:sz w:val="24"/>
          <w:szCs w:val="24"/>
        </w:rPr>
        <w:t xml:space="preserve">    </w:t>
      </w:r>
      <w:r>
        <w:rPr>
          <w:color w:val="000000"/>
          <w:sz w:val="24"/>
          <w:szCs w:val="24"/>
        </w:rPr>
        <w:t>Здравствуйте!                                 </w:t>
      </w:r>
      <w:r>
        <w:rPr>
          <w:i/>
          <w:iCs/>
          <w:color w:val="000000"/>
          <w:sz w:val="24"/>
          <w:szCs w:val="24"/>
        </w:rPr>
        <w:t>топать ногами</w:t>
      </w:r>
    </w:p>
    <w:p>
      <w:pPr>
        <w:pStyle w:val="style30"/>
        <w:spacing w:after="28" w:before="28"/>
      </w:pPr>
      <w:r>
        <w:rPr>
          <w:color w:val="000000"/>
          <w:sz w:val="24"/>
          <w:szCs w:val="24"/>
        </w:rPr>
        <w:t xml:space="preserve">    </w:t>
      </w:r>
      <w:r>
        <w:rPr>
          <w:color w:val="000000"/>
          <w:sz w:val="24"/>
          <w:szCs w:val="24"/>
        </w:rPr>
        <w:t>И пружинки, и пружинки            -</w:t>
      </w:r>
      <w:r>
        <w:rPr>
          <w:i/>
          <w:iCs/>
          <w:color w:val="000000"/>
          <w:sz w:val="24"/>
          <w:szCs w:val="24"/>
        </w:rPr>
        <w:t>выполнять легкие</w:t>
      </w:r>
    </w:p>
    <w:p>
      <w:pPr>
        <w:pStyle w:val="style30"/>
        <w:spacing w:after="28" w:before="28"/>
      </w:pPr>
      <w:r>
        <w:rPr>
          <w:color w:val="000000"/>
          <w:sz w:val="24"/>
          <w:szCs w:val="24"/>
        </w:rPr>
        <w:t>   </w:t>
      </w:r>
      <w:r>
        <w:rPr>
          <w:color w:val="000000"/>
          <w:sz w:val="24"/>
          <w:szCs w:val="24"/>
        </w:rPr>
        <w:t>Здравствуйте!                                  </w:t>
      </w:r>
      <w:r>
        <w:rPr>
          <w:i/>
          <w:iCs/>
          <w:color w:val="000000"/>
          <w:sz w:val="24"/>
          <w:szCs w:val="24"/>
        </w:rPr>
        <w:t>приседания</w:t>
      </w:r>
    </w:p>
    <w:p>
      <w:pPr>
        <w:pStyle w:val="style30"/>
        <w:spacing w:after="28" w:before="28"/>
      </w:pPr>
      <w:r>
        <w:rPr>
          <w:color w:val="000000"/>
          <w:sz w:val="24"/>
          <w:szCs w:val="24"/>
        </w:rPr>
        <w:t>3. Глазки, ушки, носик, ротик,         - </w:t>
      </w:r>
      <w:r>
        <w:rPr>
          <w:i/>
          <w:iCs/>
          <w:color w:val="000000"/>
          <w:sz w:val="24"/>
          <w:szCs w:val="24"/>
        </w:rPr>
        <w:t>пальчиком коснуться</w:t>
      </w:r>
    </w:p>
    <w:p>
      <w:pPr>
        <w:pStyle w:val="style30"/>
        <w:spacing w:after="28" w:before="28"/>
      </w:pPr>
      <w:r>
        <w:rPr>
          <w:color w:val="000000"/>
          <w:sz w:val="24"/>
          <w:szCs w:val="24"/>
        </w:rPr>
        <w:t xml:space="preserve">    </w:t>
      </w:r>
      <w:r>
        <w:rPr>
          <w:color w:val="000000"/>
          <w:sz w:val="24"/>
          <w:szCs w:val="24"/>
        </w:rPr>
        <w:t>Здравствуйте!                                  </w:t>
      </w:r>
      <w:r>
        <w:rPr>
          <w:i/>
          <w:iCs/>
          <w:color w:val="000000"/>
          <w:sz w:val="24"/>
          <w:szCs w:val="24"/>
        </w:rPr>
        <w:t>глаз, ушей, носа, рта</w:t>
      </w:r>
    </w:p>
    <w:p>
      <w:pPr>
        <w:pStyle w:val="style30"/>
        <w:spacing w:after="28" w:before="28"/>
      </w:pPr>
      <w:r>
        <w:rPr>
          <w:color w:val="000000"/>
          <w:sz w:val="24"/>
          <w:szCs w:val="24"/>
        </w:rPr>
        <w:t xml:space="preserve">    </w:t>
      </w:r>
      <w:r>
        <w:rPr>
          <w:color w:val="000000"/>
          <w:sz w:val="24"/>
          <w:szCs w:val="24"/>
        </w:rPr>
        <w:t>И улыбки, и улыбки,                     -</w:t>
      </w:r>
      <w:r>
        <w:rPr>
          <w:i/>
          <w:iCs/>
          <w:color w:val="000000"/>
          <w:sz w:val="24"/>
          <w:szCs w:val="24"/>
        </w:rPr>
        <w:t>улыбнуться</w:t>
      </w:r>
    </w:p>
    <w:p>
      <w:pPr>
        <w:pStyle w:val="style30"/>
        <w:spacing w:after="28" w:before="28"/>
      </w:pPr>
      <w:r>
        <w:rPr>
          <w:color w:val="000000"/>
          <w:sz w:val="24"/>
          <w:szCs w:val="24"/>
        </w:rPr>
        <w:t xml:space="preserve">    </w:t>
      </w:r>
      <w:r>
        <w:rPr>
          <w:color w:val="000000"/>
          <w:sz w:val="24"/>
          <w:szCs w:val="24"/>
        </w:rPr>
        <w:t>Здравствуйте!                                  </w:t>
      </w:r>
      <w:r>
        <w:rPr>
          <w:i/>
          <w:iCs/>
          <w:color w:val="000000"/>
          <w:sz w:val="24"/>
          <w:szCs w:val="24"/>
        </w:rPr>
        <w:t>окружающим</w:t>
      </w:r>
    </w:p>
    <w:p>
      <w:pPr>
        <w:pStyle w:val="style30"/>
        <w:spacing w:after="28" w:before="28"/>
      </w:pPr>
      <w:r>
        <w:rPr>
          <w:color w:val="000000"/>
          <w:sz w:val="24"/>
          <w:szCs w:val="24"/>
        </w:rPr>
        <w:t xml:space="preserve">    </w:t>
      </w:r>
      <w:r>
        <w:rPr>
          <w:color w:val="000000"/>
          <w:sz w:val="24"/>
          <w:szCs w:val="24"/>
        </w:rPr>
        <w:t>Все друг другу улыбнитесь,         -</w:t>
      </w:r>
      <w:r>
        <w:rPr>
          <w:i/>
          <w:iCs/>
          <w:color w:val="000000"/>
          <w:sz w:val="24"/>
          <w:szCs w:val="24"/>
        </w:rPr>
        <w:t>улыбнуться</w:t>
      </w:r>
    </w:p>
    <w:p>
      <w:pPr>
        <w:pStyle w:val="style30"/>
        <w:spacing w:after="28" w:before="28"/>
      </w:pPr>
      <w:r>
        <w:rPr>
          <w:color w:val="000000"/>
          <w:sz w:val="24"/>
          <w:szCs w:val="24"/>
        </w:rPr>
        <w:t xml:space="preserve">    </w:t>
      </w:r>
      <w:r>
        <w:rPr>
          <w:color w:val="000000"/>
          <w:sz w:val="24"/>
          <w:szCs w:val="24"/>
        </w:rPr>
        <w:t>Здравствуйте!                                  </w:t>
      </w:r>
      <w:r>
        <w:rPr>
          <w:i/>
          <w:iCs/>
          <w:color w:val="000000"/>
          <w:sz w:val="24"/>
          <w:szCs w:val="24"/>
        </w:rPr>
        <w:t>и кивнуть друг другу</w:t>
      </w:r>
    </w:p>
    <w:p>
      <w:pPr>
        <w:pStyle w:val="style30"/>
        <w:spacing w:after="28" w:before="28"/>
      </w:pPr>
      <w:r>
        <w:rPr>
          <w:color w:val="000000"/>
          <w:sz w:val="24"/>
          <w:szCs w:val="24"/>
        </w:rPr>
        <w:t>     </w:t>
      </w:r>
      <w:r>
        <w:rPr>
          <w:color w:val="000000"/>
          <w:sz w:val="24"/>
          <w:szCs w:val="24"/>
        </w:rPr>
        <w:t>И лукаво подмигните,                   -</w:t>
      </w:r>
      <w:r>
        <w:rPr>
          <w:i/>
          <w:iCs/>
          <w:color w:val="000000"/>
          <w:sz w:val="24"/>
          <w:szCs w:val="24"/>
        </w:rPr>
        <w:t>подмигнуть</w:t>
      </w:r>
    </w:p>
    <w:p>
      <w:pPr>
        <w:pStyle w:val="style30"/>
        <w:spacing w:after="28" w:before="28"/>
      </w:pPr>
      <w:r>
        <w:rPr>
          <w:color w:val="000000"/>
          <w:sz w:val="24"/>
          <w:szCs w:val="24"/>
        </w:rPr>
        <w:t xml:space="preserve">    </w:t>
      </w:r>
      <w:r>
        <w:rPr>
          <w:color w:val="000000"/>
          <w:sz w:val="24"/>
          <w:szCs w:val="24"/>
        </w:rPr>
        <w:t>Здравствуйте!                                  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  <w:numPr>
          <w:ilvl w:val="0"/>
          <w:numId w:val="4"/>
        </w:numPr>
        <w:tabs>
          <w:tab w:leader="none" w:pos="1275" w:val="left"/>
          <w:tab w:leader="none" w:pos="1418" w:val="left"/>
        </w:tabs>
        <w:ind w:hanging="567" w:left="567" w:right="0"/>
      </w:pPr>
      <w:r>
        <w:rPr>
          <w:b/>
          <w:bCs/>
          <w:sz w:val="24"/>
          <w:szCs w:val="24"/>
        </w:rPr>
        <w:t xml:space="preserve">Основная часть. </w:t>
      </w:r>
    </w:p>
    <w:p>
      <w:pPr>
        <w:pStyle w:val="style0"/>
      </w:pPr>
      <w:r>
        <w:rPr>
          <w:b/>
          <w:bCs/>
          <w:sz w:val="24"/>
          <w:szCs w:val="24"/>
        </w:rPr>
        <w:t>- Знакомство с матрешкой стихотворение «Матрешка»</w:t>
      </w:r>
    </w:p>
    <w:p>
      <w:pPr>
        <w:pStyle w:val="style0"/>
      </w:pPr>
      <w:r>
        <w:rPr>
          <w:sz w:val="24"/>
          <w:szCs w:val="24"/>
        </w:rPr>
        <w:t>(З. Медведева)</w:t>
      </w:r>
    </w:p>
    <w:p>
      <w:pPr>
        <w:pStyle w:val="style0"/>
      </w:pPr>
      <w:r>
        <w:rPr>
          <w:sz w:val="24"/>
          <w:szCs w:val="24"/>
        </w:rPr>
        <w:t>Педагог показывает детям деревянную матрешку (деревянная игрушка-вкладыш) и зачитывает стихотворение З. Медведевой «Матрешка». (Стихотворение зачитывается с сопровождением действий).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  <w:t>У меня матрешка есть, новая игрушка.</w:t>
      </w:r>
    </w:p>
    <w:p>
      <w:pPr>
        <w:pStyle w:val="style0"/>
      </w:pPr>
      <w:r>
        <w:rPr>
          <w:sz w:val="24"/>
          <w:szCs w:val="24"/>
        </w:rPr>
        <w:t>В желтом сарафанчике славная толстушка.</w:t>
      </w:r>
    </w:p>
    <w:p>
      <w:pPr>
        <w:pStyle w:val="style0"/>
      </w:pPr>
      <w:r>
        <w:rPr>
          <w:sz w:val="24"/>
          <w:szCs w:val="24"/>
        </w:rPr>
        <w:t>А ее откроешь – в ней сидит вторая,</w:t>
      </w:r>
    </w:p>
    <w:p>
      <w:pPr>
        <w:pStyle w:val="style0"/>
      </w:pPr>
      <w:r>
        <w:rPr>
          <w:sz w:val="24"/>
          <w:szCs w:val="24"/>
        </w:rPr>
        <w:t>Вся в зеленом, как весной травка молодая…</w:t>
      </w:r>
    </w:p>
    <w:p>
      <w:pPr>
        <w:pStyle w:val="style0"/>
      </w:pPr>
      <w:r>
        <w:rPr>
          <w:sz w:val="24"/>
          <w:szCs w:val="24"/>
        </w:rPr>
        <w:t>А вторую отвернешь – там еще матрешка.</w:t>
      </w:r>
    </w:p>
    <w:p>
      <w:pPr>
        <w:pStyle w:val="style0"/>
      </w:pPr>
      <w:r>
        <w:rPr>
          <w:sz w:val="24"/>
          <w:szCs w:val="24"/>
        </w:rPr>
        <w:t>Та матрешка -  вовсе крошка.</w:t>
      </w:r>
    </w:p>
    <w:p>
      <w:pPr>
        <w:pStyle w:val="style0"/>
      </w:pPr>
      <w:r>
        <w:rPr>
          <w:sz w:val="24"/>
          <w:szCs w:val="24"/>
        </w:rPr>
        <w:t>То – любимая матрешка.</w:t>
      </w:r>
    </w:p>
    <w:p>
      <w:pPr>
        <w:pStyle w:val="style0"/>
      </w:pPr>
      <w:r>
        <w:rPr>
          <w:sz w:val="24"/>
          <w:szCs w:val="24"/>
        </w:rPr>
        <w:t>Вся она, как маков цвет:</w:t>
      </w:r>
    </w:p>
    <w:p>
      <w:pPr>
        <w:pStyle w:val="style0"/>
      </w:pPr>
      <w:r>
        <w:rPr>
          <w:sz w:val="24"/>
          <w:szCs w:val="24"/>
        </w:rPr>
        <w:t>Сарафан на ней надет алый, как, цветочек,</w:t>
      </w:r>
    </w:p>
    <w:p>
      <w:pPr>
        <w:pStyle w:val="style0"/>
      </w:pPr>
      <w:r>
        <w:rPr>
          <w:sz w:val="24"/>
          <w:szCs w:val="24"/>
        </w:rPr>
        <w:t>И под цвет платочек.</w:t>
      </w:r>
    </w:p>
    <w:p>
      <w:pPr>
        <w:pStyle w:val="style0"/>
      </w:pPr>
      <w:r>
        <w:rPr>
          <w:sz w:val="24"/>
          <w:szCs w:val="24"/>
        </w:rPr>
        <w:t>Пуще всех ее храню, больше всех ее люблю,</w:t>
      </w:r>
    </w:p>
    <w:p>
      <w:pPr>
        <w:pStyle w:val="style0"/>
      </w:pPr>
      <w:r>
        <w:rPr>
          <w:sz w:val="24"/>
          <w:szCs w:val="24"/>
        </w:rPr>
        <w:t>Маленькую крошку – красную матрешку.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b/>
          <w:sz w:val="24"/>
          <w:szCs w:val="24"/>
        </w:rPr>
        <w:t>- Д/и «Большая-маленькая матрешка.</w:t>
      </w:r>
    </w:p>
    <w:p>
      <w:pPr>
        <w:pStyle w:val="style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Ребята, а где же маленькие матрешки?</w:t>
      </w:r>
    </w:p>
    <w:p>
      <w:pPr>
        <w:pStyle w:val="style0"/>
      </w:pPr>
      <w:r>
        <w:rPr>
          <w:sz w:val="24"/>
          <w:szCs w:val="24"/>
        </w:rPr>
        <w:t>А самые маленькие матрешки – крошки, куда же спрятались?</w:t>
      </w:r>
    </w:p>
    <w:p>
      <w:pPr>
        <w:pStyle w:val="style0"/>
      </w:pPr>
      <w:r>
        <w:rPr>
          <w:sz w:val="24"/>
          <w:szCs w:val="24"/>
        </w:rPr>
        <w:t>(Ответы и действия детей с матрешкой).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  <w:t>Друзья мои, покажите эта матрешка, какая?</w:t>
      </w:r>
    </w:p>
    <w:p>
      <w:pPr>
        <w:pStyle w:val="style0"/>
      </w:pPr>
      <w:r>
        <w:rPr>
          <w:sz w:val="24"/>
          <w:szCs w:val="24"/>
        </w:rPr>
        <w:t>(Ответы и действия детей).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  <w:t>Правильно, большая! Давайте еще раз руками покажем, какая она большая.</w:t>
      </w:r>
    </w:p>
    <w:p>
      <w:pPr>
        <w:pStyle w:val="style0"/>
      </w:pPr>
      <w:r>
        <w:rPr>
          <w:sz w:val="24"/>
          <w:szCs w:val="24"/>
        </w:rPr>
        <w:t>А эта матрешка, какая? Она – поменьше, давайте покажем – поменьше.</w:t>
      </w:r>
    </w:p>
    <w:p>
      <w:pPr>
        <w:pStyle w:val="style0"/>
      </w:pPr>
      <w:r>
        <w:rPr>
          <w:sz w:val="24"/>
          <w:szCs w:val="24"/>
        </w:rPr>
        <w:t>(Ответы и действия детей).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  <w:t>И покажем самую маленькую матрешку руками. Вот такая она – маленькая.</w:t>
      </w:r>
    </w:p>
    <w:p>
      <w:pPr>
        <w:pStyle w:val="style0"/>
      </w:pPr>
      <w:r>
        <w:rPr>
          <w:sz w:val="24"/>
          <w:szCs w:val="24"/>
        </w:rPr>
        <w:t>(Ответы и действия детей).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b/>
          <w:sz w:val="24"/>
          <w:szCs w:val="24"/>
        </w:rPr>
        <w:t xml:space="preserve">- Чтение стихотворения  «Солнышко». </w:t>
      </w:r>
    </w:p>
    <w:p>
      <w:pPr>
        <w:pStyle w:val="style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(Дети вместе с педагогом зачитывают стихотворение).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  <w:t>Светит солнышко в окошко,</w:t>
      </w:r>
    </w:p>
    <w:p>
      <w:pPr>
        <w:pStyle w:val="style0"/>
      </w:pPr>
      <w:r>
        <w:rPr>
          <w:sz w:val="24"/>
          <w:szCs w:val="24"/>
        </w:rPr>
        <w:t>Светит в нашу комнату,</w:t>
      </w:r>
    </w:p>
    <w:p>
      <w:pPr>
        <w:pStyle w:val="style0"/>
      </w:pPr>
      <w:r>
        <w:rPr>
          <w:sz w:val="24"/>
          <w:szCs w:val="24"/>
        </w:rPr>
        <w:t>Мы похлопаем в ладоши</w:t>
      </w:r>
    </w:p>
    <w:p>
      <w:pPr>
        <w:pStyle w:val="style0"/>
      </w:pPr>
      <w:r>
        <w:rPr>
          <w:sz w:val="24"/>
          <w:szCs w:val="24"/>
        </w:rPr>
        <w:t>Очень рады солнышку!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b/>
          <w:sz w:val="24"/>
          <w:szCs w:val="24"/>
        </w:rPr>
        <w:t xml:space="preserve">- Эмоциональная минутка. </w:t>
      </w:r>
    </w:p>
    <w:p>
      <w:pPr>
        <w:pStyle w:val="style0"/>
      </w:pPr>
      <w:r>
        <w:rPr>
          <w:sz w:val="24"/>
          <w:szCs w:val="24"/>
        </w:rPr>
        <w:t>Вот и засветило солнышко в нашу комнату.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  <w:t>Светит солнце нам, улыбается. Давайте и мы солнышку подарим свои улыбки, улыбнемся ему, улыбнемся друзьям, и мне тоже подарите свои улыбки. Спасибо вам, мои солнышки, от ваших улыбок и мне стало тепло и светло. (дети и родители улыбаются)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b/>
          <w:sz w:val="24"/>
          <w:szCs w:val="24"/>
        </w:rPr>
        <w:t>- Д/и «Где же, где же, где же - наши ручки».</w:t>
      </w:r>
    </w:p>
    <w:p>
      <w:pPr>
        <w:pStyle w:val="style0"/>
      </w:pPr>
      <w:r>
        <w:rPr>
          <w:sz w:val="24"/>
          <w:szCs w:val="24"/>
        </w:rPr>
        <w:t>Ребята, а давайте поиграем с солнышком! Пусть солнышко отыщет и погреет наши ручки, ножки, деток.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bCs/>
          <w:sz w:val="24"/>
          <w:szCs w:val="24"/>
        </w:rPr>
        <w:t>Игра «Где же, где же, где же, где же - наши ручки?»</w:t>
      </w:r>
    </w:p>
    <w:p>
      <w:pPr>
        <w:pStyle w:val="style0"/>
      </w:pPr>
      <w:r>
        <w:rPr>
          <w:sz w:val="24"/>
          <w:szCs w:val="24"/>
        </w:rPr>
        <w:t>Поиграли мы с солнышком,  весело нам стало.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b/>
          <w:sz w:val="24"/>
          <w:szCs w:val="24"/>
        </w:rPr>
        <w:t>- Показ кукольного спектакля «Рукавичка»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b/>
          <w:sz w:val="24"/>
          <w:szCs w:val="24"/>
        </w:rPr>
        <w:t>III. Итог.</w:t>
      </w:r>
    </w:p>
    <w:p>
      <w:pPr>
        <w:pStyle w:val="style0"/>
        <w:widowControl/>
        <w:suppressAutoHyphens w:val="false"/>
      </w:pPr>
      <w:r>
        <w:rPr>
          <w:sz w:val="24"/>
          <w:szCs w:val="24"/>
        </w:rPr>
        <w:t xml:space="preserve">- Обобщающие вопросы по теме. </w:t>
      </w:r>
    </w:p>
    <w:p>
      <w:pPr>
        <w:pStyle w:val="style0"/>
        <w:widowControl/>
        <w:suppressAutoHyphens w:val="false"/>
      </w:pPr>
      <w:r>
        <w:rPr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  <w:jc w:val="center"/>
      </w:pPr>
      <w:r>
        <w:rPr>
          <w:rFonts w:eastAsia="Times New Roman"/>
          <w:b/>
          <w:bCs/>
          <w:i/>
          <w:iCs/>
          <w:sz w:val="28"/>
          <w:szCs w:val="28"/>
          <w:lang w:eastAsia="ru-RU"/>
        </w:rPr>
        <w:t>Рукавичка</w:t>
      </w:r>
    </w:p>
    <w:p>
      <w:pPr>
        <w:pStyle w:val="style0"/>
        <w:widowControl/>
        <w:suppressAutoHyphens w:val="false"/>
        <w:jc w:val="center"/>
      </w:pPr>
      <w:r>
        <w:rPr>
          <w:b/>
          <w:bCs/>
          <w:i/>
          <w:iCs/>
          <w:sz w:val="24"/>
          <w:szCs w:val="24"/>
        </w:rPr>
      </w:r>
    </w:p>
    <w:p>
      <w:pPr>
        <w:pStyle w:val="style0"/>
        <w:widowControl/>
        <w:suppressAutoHyphens w:val="false"/>
      </w:pPr>
      <w:r>
        <w:rPr>
          <w:rFonts w:eastAsia="Times New Roman"/>
          <w:bCs/>
          <w:i/>
          <w:iCs/>
          <w:sz w:val="24"/>
          <w:szCs w:val="24"/>
          <w:lang w:eastAsia="ru-RU"/>
        </w:rPr>
        <w:t>Русская народная сказка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Шел дед лесом, а за ним бежала собачка. Шел дед, шел, да и обронил рукавичку. Вот бежит мышка, влезла в эту рукавичку и говорит: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Тут я буду жить.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А в это время лягушка - прыг-прыг! - спрашивает: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Кто, кто в рукавичке живет?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Мышка - поскребушка. А ты кто?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А я лягушка - попрыгушка. Пусти и меня!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Иди.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Вот их уже двое. Бежит зайчик. Подбежал к рукавичке, спрашивает: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Кто, кто в рукавичке живет?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Мышка - поскребушка, лягушка - попрыгушка. А ты кто?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А я зайчик - побегайчик. Пустите и меня!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Иди.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Вот их уже трое. Бежит лисичка: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Кто, кто в рукавичке живет?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Мышка - поскребушка, лягушка - попрыгушка да зайчик - побегайчик. А ты кто?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 xml:space="preserve">-А я лисичка-сестричка. Пустите и меня! 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Вот их уже четверо сидит. Глядь, бежит волчок - и тоже к рукавичке, да и спрашивает: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Кто, кто в рукавичке живет?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Мышка - поскребушка, лягушка - попрыгушка, зайчик - побегайчик да лисичка-сестричка. А ты кто?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А я волчок - серый бочок. Пустите и меня!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Ну иди!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Влез и этот. Уже стало их пятеро. Откуда ни возьмись, бредет кабан: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Хро-хро-хро, кто в рукавичке живет?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Мышка - поскребушка, лягушка - попрыгушка, зайчик - побегайчик, лисичка-сестричка да волчок - серый бочок. А ты кто?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А я кабан - клыкан. Пустите и меня!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Вот беда, всем в рукавичку охота.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Тебе и не влезть!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Как-нибудь влезу, пустите!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Ну, что ж с тобой поделаешь, лезь!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Влез и этот. Уже их шестеро. И так им тесно, что не повернуться! А тут затрещали сучья: вылезает медведь и тоже к рукавичке подходит, ревет: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Кто, кто в рукавичке живет?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Мышка - поскребушка, лягушка - попрыгушка, зайчик - побегайчик, лисичка-сестричка, волчок - серый бочок да кабан - клыкан. А ты кто?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Гу-гу-гу, вас тут многовато! А я медведюшка - батюшка. Пустите и меня!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Как же мы тебя пустим? Ведь и так тесно.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Да как-нибудь!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Ну уж иди, только с краешку!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Влез и этот. Семеро стало, да так тесно, что рукавичка того и гляди, разорвется.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А тем временем дед хватился - нету рукавички. Он тогда вернулся искать ее. А собачка вперед побежала. Бежала, бежала, смотрит - лежит рукавичка и пошевеливается. Собачка тогда: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>- Гав-гав-гав!</w:t>
      </w:r>
    </w:p>
    <w:p>
      <w:pPr>
        <w:pStyle w:val="style0"/>
        <w:widowControl/>
        <w:suppressAutoHyphens w:val="false"/>
      </w:pPr>
      <w:r>
        <w:rPr>
          <w:rFonts w:eastAsia="Times New Roman"/>
          <w:i/>
          <w:iCs/>
          <w:sz w:val="24"/>
          <w:szCs w:val="24"/>
          <w:lang w:eastAsia="ru-RU"/>
        </w:rPr>
        <w:t xml:space="preserve">Звери испугались, из рукавички вырвались - да врассыпную по лесу. А дед пришел и забрал рукавичку. 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  <w:jc w:val="center"/>
      </w:pPr>
      <w:r>
        <w:rPr>
          <w:rFonts w:eastAsia="Times New Roman"/>
          <w:b/>
          <w:sz w:val="24"/>
          <w:szCs w:val="24"/>
          <w:lang w:eastAsia="ru-RU"/>
        </w:rPr>
        <w:t>Используемая литература</w:t>
      </w:r>
    </w:p>
    <w:p>
      <w:pPr>
        <w:pStyle w:val="style0"/>
        <w:jc w:val="center"/>
      </w:pPr>
      <w:r>
        <w:rPr>
          <w:sz w:val="24"/>
          <w:szCs w:val="24"/>
        </w:rPr>
      </w:r>
    </w:p>
    <w:p>
      <w:pPr>
        <w:pStyle w:val="style0"/>
        <w:widowControl/>
        <w:numPr>
          <w:ilvl w:val="0"/>
          <w:numId w:val="1"/>
        </w:numPr>
        <w:tabs>
          <w:tab w:leader="none" w:pos="284" w:val="left"/>
          <w:tab w:leader="none" w:pos="708" w:val="left"/>
        </w:tabs>
        <w:suppressAutoHyphens w:val="false"/>
        <w:ind w:hanging="0" w:left="0" w:right="0"/>
      </w:pPr>
      <w:r>
        <w:rPr>
          <w:rFonts w:eastAsia="Times New Roman"/>
          <w:sz w:val="24"/>
          <w:szCs w:val="24"/>
          <w:lang w:eastAsia="ru-RU"/>
        </w:rPr>
        <w:t>Арушанова А.Г. Речь и речевое общение детей 2-7 лет. – М., «Мозаика Синтез», 1999.</w:t>
      </w:r>
    </w:p>
    <w:p>
      <w:pPr>
        <w:pStyle w:val="style0"/>
        <w:widowControl/>
        <w:numPr>
          <w:ilvl w:val="0"/>
          <w:numId w:val="1"/>
        </w:numPr>
        <w:tabs>
          <w:tab w:leader="none" w:pos="284" w:val="left"/>
          <w:tab w:leader="none" w:pos="708" w:val="left"/>
        </w:tabs>
        <w:suppressAutoHyphens w:val="false"/>
        <w:ind w:hanging="0" w:left="0" w:right="0"/>
      </w:pPr>
      <w:r>
        <w:rPr>
          <w:rFonts w:eastAsia="Times New Roman"/>
          <w:sz w:val="24"/>
          <w:szCs w:val="24"/>
          <w:lang w:eastAsia="ru-RU"/>
        </w:rPr>
        <w:t>Богуславская З.М., Смиронова Е. О. Развивающие игры для детей младшего дошкольного возраста. – М., «Просвещение», 1991.</w:t>
      </w:r>
    </w:p>
    <w:p>
      <w:pPr>
        <w:pStyle w:val="style0"/>
        <w:widowControl/>
        <w:numPr>
          <w:ilvl w:val="0"/>
          <w:numId w:val="1"/>
        </w:numPr>
        <w:tabs>
          <w:tab w:leader="none" w:pos="284" w:val="left"/>
          <w:tab w:leader="none" w:pos="708" w:val="left"/>
        </w:tabs>
        <w:suppressAutoHyphens w:val="false"/>
        <w:ind w:hanging="0" w:left="0" w:right="0"/>
      </w:pPr>
      <w:r>
        <w:rPr>
          <w:rFonts w:eastAsia="Times New Roman"/>
          <w:sz w:val="24"/>
          <w:szCs w:val="24"/>
          <w:lang w:eastAsia="ru-RU"/>
        </w:rPr>
        <w:t>Борисенко М.Г., Датешидзе Т. А. , Лукина Н.А. Ползаем, ходим, бегаем, прыгаем (Развитие общей моторики) – СПб., «Паритет», 202.</w:t>
      </w:r>
    </w:p>
    <w:p>
      <w:pPr>
        <w:pStyle w:val="style0"/>
        <w:widowControl/>
        <w:numPr>
          <w:ilvl w:val="0"/>
          <w:numId w:val="1"/>
        </w:numPr>
        <w:tabs>
          <w:tab w:leader="none" w:pos="284" w:val="left"/>
          <w:tab w:leader="none" w:pos="708" w:val="left"/>
        </w:tabs>
        <w:suppressAutoHyphens w:val="false"/>
        <w:ind w:hanging="0" w:left="0" w:right="0"/>
      </w:pPr>
      <w:r>
        <w:rPr>
          <w:rFonts w:eastAsia="Times New Roman"/>
          <w:sz w:val="24"/>
          <w:szCs w:val="24"/>
          <w:lang w:eastAsia="ru-RU"/>
        </w:rPr>
        <w:t>Воробьева Т. А. Крупенчук О. И. Логопедические упражнения. –</w:t>
      </w:r>
    </w:p>
    <w:p>
      <w:pPr>
        <w:pStyle w:val="style0"/>
        <w:tabs>
          <w:tab w:leader="none" w:pos="284" w:val="left"/>
          <w:tab w:leader="none" w:pos="708" w:val="left"/>
        </w:tabs>
      </w:pPr>
      <w:r>
        <w:rPr>
          <w:rFonts w:eastAsia="Times New Roman"/>
          <w:sz w:val="24"/>
          <w:szCs w:val="24"/>
          <w:lang w:eastAsia="ru-RU"/>
        </w:rPr>
        <w:t>С.-Петербург: ЛИРА, 2006.</w:t>
      </w:r>
    </w:p>
    <w:p>
      <w:pPr>
        <w:pStyle w:val="style0"/>
        <w:widowControl/>
        <w:numPr>
          <w:ilvl w:val="0"/>
          <w:numId w:val="1"/>
        </w:numPr>
        <w:tabs>
          <w:tab w:leader="none" w:pos="284" w:val="left"/>
          <w:tab w:leader="none" w:pos="708" w:val="left"/>
        </w:tabs>
        <w:suppressAutoHyphens w:val="false"/>
        <w:ind w:hanging="0" w:left="0" w:right="0"/>
      </w:pPr>
      <w:r>
        <w:rPr>
          <w:rFonts w:eastAsia="Times New Roman"/>
          <w:sz w:val="24"/>
          <w:szCs w:val="24"/>
          <w:lang w:eastAsia="ru-RU"/>
        </w:rPr>
        <w:t>Картушина М.Ю.  Конспекты логоритмических занятий с детьми 2-3 лет.- М., «Сфера» 2010.</w:t>
      </w:r>
    </w:p>
    <w:sectPr>
      <w:type w:val="nextPage"/>
      <w:pgSz w:h="16838" w:w="11906"/>
      <w:pgMar w:bottom="851" w:footer="0" w:gutter="0" w:header="0" w:left="851" w:right="851" w:top="851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variable"/>
  </w:font>
  <w:font w:name="Courier New">
    <w:charset w:val="80"/>
    <w:family w:val="modern"/>
    <w:pitch w:val="fixed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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4"/>
      <w:numFmt w:val="upperRoman"/>
      <w:lvlText w:val="%1."/>
      <w:lvlJc w:val="right"/>
      <w:pPr>
        <w:ind w:hanging="0" w:left="0"/>
      </w:pPr>
      <w:rPr>
        <w:i w:val="false"/>
        <w:b/>
      </w:rPr>
    </w:lvl>
    <w:lvl w:ilvl="1">
      <w:start w:val="1"/>
      <w:numFmt w:val="bullet"/>
      <w:lvlText w:val=""/>
      <w:lvlJc w:val="left"/>
      <w:pPr>
        <w:tabs>
          <w:tab w:pos="1326" w:val="num"/>
        </w:tabs>
        <w:ind w:hanging="360" w:left="1326"/>
      </w:pPr>
      <w:rPr>
        <w:rFonts w:ascii="Symbol" w:cs="Symbol" w:hAnsi="Symbol" w:hint="default"/>
        <w:i w:val="false"/>
        <w:b/>
      </w:rPr>
    </w:lvl>
    <w:lvl w:ilvl="2">
      <w:start w:val="1"/>
      <w:numFmt w:val="lowerRoman"/>
      <w:lvlText w:val="%3."/>
      <w:lvlJc w:val="right"/>
      <w:pPr>
        <w:tabs>
          <w:tab w:pos="2046" w:val="num"/>
        </w:tabs>
        <w:ind w:hanging="180" w:left="2046"/>
      </w:pPr>
    </w:lvl>
    <w:lvl w:ilvl="3">
      <w:start w:val="1"/>
      <w:numFmt w:val="decimal"/>
      <w:lvlText w:val="%4."/>
      <w:lvlJc w:val="left"/>
      <w:pPr>
        <w:tabs>
          <w:tab w:pos="2766" w:val="num"/>
        </w:tabs>
        <w:ind w:hanging="360" w:left="2766"/>
      </w:pPr>
    </w:lvl>
    <w:lvl w:ilvl="4">
      <w:start w:val="1"/>
      <w:numFmt w:val="lowerLetter"/>
      <w:lvlText w:val="%5."/>
      <w:lvlJc w:val="left"/>
      <w:pPr>
        <w:tabs>
          <w:tab w:pos="3486" w:val="num"/>
        </w:tabs>
        <w:ind w:hanging="360" w:left="3486"/>
      </w:pPr>
    </w:lvl>
    <w:lvl w:ilvl="5">
      <w:start w:val="1"/>
      <w:numFmt w:val="lowerRoman"/>
      <w:lvlText w:val="%6."/>
      <w:lvlJc w:val="right"/>
      <w:pPr>
        <w:tabs>
          <w:tab w:pos="4206" w:val="num"/>
        </w:tabs>
        <w:ind w:hanging="180" w:left="4206"/>
      </w:pPr>
    </w:lvl>
    <w:lvl w:ilvl="6">
      <w:start w:val="1"/>
      <w:numFmt w:val="decimal"/>
      <w:lvlText w:val="%7."/>
      <w:lvlJc w:val="left"/>
      <w:pPr>
        <w:tabs>
          <w:tab w:pos="4926" w:val="num"/>
        </w:tabs>
        <w:ind w:hanging="360" w:left="4926"/>
      </w:pPr>
    </w:lvl>
    <w:lvl w:ilvl="7">
      <w:start w:val="1"/>
      <w:numFmt w:val="lowerLetter"/>
      <w:lvlText w:val="%8."/>
      <w:lvlJc w:val="left"/>
      <w:pPr>
        <w:tabs>
          <w:tab w:pos="5646" w:val="num"/>
        </w:tabs>
        <w:ind w:hanging="360" w:left="5646"/>
      </w:pPr>
    </w:lvl>
    <w:lvl w:ilvl="8">
      <w:start w:val="1"/>
      <w:numFmt w:val="lowerRoman"/>
      <w:lvlText w:val="%9."/>
      <w:lvlJc w:val="right"/>
      <w:pPr>
        <w:tabs>
          <w:tab w:pos="6366" w:val="num"/>
        </w:tabs>
        <w:ind w:hanging="180" w:left="6366"/>
      </w:p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upperRoman"/>
      <w:lvlText w:val="%1."/>
      <w:lvlJc w:val="left"/>
      <w:pPr>
        <w:ind w:hanging="720" w:left="1004"/>
      </w:pPr>
    </w:lvl>
    <w:lvl w:ilvl="1">
      <w:start w:val="1"/>
      <w:numFmt w:val="lowerLetter"/>
      <w:lvlText w:val="%2."/>
      <w:lvlJc w:val="left"/>
      <w:pPr>
        <w:ind w:hanging="360" w:left="1364"/>
      </w:pPr>
    </w:lvl>
    <w:lvl w:ilvl="2">
      <w:start w:val="1"/>
      <w:numFmt w:val="lowerRoman"/>
      <w:lvlText w:val="%3."/>
      <w:lvlJc w:val="right"/>
      <w:pPr>
        <w:ind w:hanging="180" w:left="2084"/>
      </w:pPr>
    </w:lvl>
    <w:lvl w:ilvl="3">
      <w:start w:val="1"/>
      <w:numFmt w:val="decimal"/>
      <w:lvlText w:val="%4."/>
      <w:lvlJc w:val="left"/>
      <w:pPr>
        <w:ind w:hanging="360" w:left="2804"/>
      </w:pPr>
    </w:lvl>
    <w:lvl w:ilvl="4">
      <w:start w:val="1"/>
      <w:numFmt w:val="lowerLetter"/>
      <w:lvlText w:val="%5."/>
      <w:lvlJc w:val="left"/>
      <w:pPr>
        <w:ind w:hanging="360" w:left="3524"/>
      </w:pPr>
    </w:lvl>
    <w:lvl w:ilvl="5">
      <w:start w:val="1"/>
      <w:numFmt w:val="lowerRoman"/>
      <w:lvlText w:val="%6."/>
      <w:lvlJc w:val="right"/>
      <w:pPr>
        <w:ind w:hanging="180" w:left="4244"/>
      </w:pPr>
    </w:lvl>
    <w:lvl w:ilvl="6">
      <w:start w:val="1"/>
      <w:numFmt w:val="decimal"/>
      <w:lvlText w:val="%7."/>
      <w:lvlJc w:val="left"/>
      <w:pPr>
        <w:ind w:hanging="360" w:left="4964"/>
      </w:pPr>
    </w:lvl>
    <w:lvl w:ilvl="7">
      <w:start w:val="1"/>
      <w:numFmt w:val="lowerLetter"/>
      <w:lvlText w:val="%8."/>
      <w:lvlJc w:val="left"/>
      <w:pPr>
        <w:ind w:hanging="360" w:left="5684"/>
      </w:pPr>
    </w:lvl>
    <w:lvl w:ilvl="8">
      <w:start w:val="1"/>
      <w:numFmt w:val="lowerRoman"/>
      <w:lvlText w:val="%9."/>
      <w:lvlJc w:val="right"/>
      <w:pPr>
        <w:ind w:hanging="180" w:left="6404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Andale Sans UI" w:hAnsi="Times New Roman"/>
      <w:color w:val="00000A"/>
      <w:sz w:val="24"/>
      <w:szCs w:val="24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b/>
      <w:i w:val="false"/>
    </w:rPr>
  </w:style>
  <w:style w:styleId="style17" w:type="character">
    <w:name w:val="ListLabel 2"/>
    <w:next w:val="style17"/>
    <w:rPr>
      <w:rFonts w:cs="Courier New"/>
    </w:rPr>
  </w:style>
  <w:style w:styleId="style18" w:type="character">
    <w:name w:val="ListLabel 3"/>
    <w:next w:val="style18"/>
    <w:rPr>
      <w:rFonts w:cs="Wingdings"/>
    </w:rPr>
  </w:style>
  <w:style w:styleId="style19" w:type="character">
    <w:name w:val="ListLabel 4"/>
    <w:next w:val="style19"/>
    <w:rPr>
      <w:b/>
      <w:i w:val="false"/>
    </w:rPr>
  </w:style>
  <w:style w:styleId="style20" w:type="character">
    <w:name w:val="ListLabel 5"/>
    <w:next w:val="style20"/>
    <w:rPr>
      <w:rFonts w:cs="Symbol"/>
      <w:b/>
      <w:i w:val="false"/>
    </w:rPr>
  </w:style>
  <w:style w:styleId="style21" w:type="character">
    <w:name w:val="ListLabel 6"/>
    <w:next w:val="style21"/>
    <w:rPr>
      <w:rFonts w:cs="Symbol"/>
    </w:rPr>
  </w:style>
  <w:style w:styleId="style22" w:type="character">
    <w:name w:val="ListLabel 7"/>
    <w:next w:val="style22"/>
    <w:rPr>
      <w:rFonts w:cs="Courier New"/>
    </w:rPr>
  </w:style>
  <w:style w:styleId="style23" w:type="character">
    <w:name w:val="Маркеры списка"/>
    <w:next w:val="style23"/>
    <w:rPr>
      <w:rFonts w:ascii="OpenSymbol" w:cs="OpenSymbol" w:eastAsia="OpenSymbol" w:hAnsi="OpenSymbol"/>
    </w:rPr>
  </w:style>
  <w:style w:styleId="style24" w:type="paragraph">
    <w:name w:val="Заголовок"/>
    <w:basedOn w:val="style0"/>
    <w:next w:val="style25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25" w:type="paragraph">
    <w:name w:val="Основной текст"/>
    <w:basedOn w:val="style0"/>
    <w:next w:val="style25"/>
    <w:pPr>
      <w:spacing w:after="120" w:before="0"/>
    </w:pPr>
    <w:rPr/>
  </w:style>
  <w:style w:styleId="style26" w:type="paragraph">
    <w:name w:val="Список"/>
    <w:basedOn w:val="style25"/>
    <w:next w:val="style26"/>
    <w:pPr/>
    <w:rPr>
      <w:rFonts w:cs="Lohit Hindi"/>
    </w:rPr>
  </w:style>
  <w:style w:styleId="style27" w:type="paragraph">
    <w:name w:val="Название"/>
    <w:basedOn w:val="style0"/>
    <w:next w:val="style27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8" w:type="paragraph">
    <w:name w:val="Указатель"/>
    <w:basedOn w:val="style0"/>
    <w:next w:val="style28"/>
    <w:pPr>
      <w:suppressLineNumbers/>
    </w:pPr>
    <w:rPr>
      <w:rFonts w:cs="Lohit Hindi"/>
    </w:rPr>
  </w:style>
  <w:style w:styleId="style29" w:type="paragraph">
    <w:name w:val="List Paragraph"/>
    <w:basedOn w:val="style0"/>
    <w:next w:val="style29"/>
    <w:pPr>
      <w:widowControl/>
      <w:suppressAutoHyphens w:val="false"/>
      <w:spacing w:after="200" w:before="0" w:line="276" w:lineRule="auto"/>
      <w:ind w:hanging="0" w:left="720" w:right="0"/>
    </w:pPr>
    <w:rPr>
      <w:rFonts w:ascii="Calibri" w:eastAsia="Calibri" w:hAnsi="Calibri"/>
      <w:sz w:val="22"/>
      <w:szCs w:val="22"/>
    </w:rPr>
  </w:style>
  <w:style w:styleId="style30" w:type="paragraph">
    <w:name w:val="Normal (Web)"/>
    <w:basedOn w:val="style0"/>
    <w:next w:val="style30"/>
    <w:pPr>
      <w:widowControl/>
      <w:suppressAutoHyphens w:val="false"/>
      <w:spacing w:after="28" w:before="28"/>
    </w:pPr>
    <w:rPr>
      <w:rFonts w:eastAsia="Times New Roman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2020-12-15T19:06:00.00Z</dcterms:created>
  <dc:creator>Ольга</dc:creator>
  <cp:lastModifiedBy>Ольга</cp:lastModifiedBy>
  <dcterms:modified xsi:type="dcterms:W3CDTF">2020-12-15T19:12:00.00Z</dcterms:modified>
  <cp:revision>3</cp:revision>
</cp:coreProperties>
</file>